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6997FB" w14:textId="77777777" w:rsidR="002A6CB6" w:rsidRPr="00EF25AD" w:rsidRDefault="00161B52" w:rsidP="00EF25AD">
      <w:pPr>
        <w:spacing w:before="120" w:after="120"/>
        <w:jc w:val="center"/>
        <w:rPr>
          <w:b/>
          <w:sz w:val="32"/>
          <w:szCs w:val="32"/>
        </w:rPr>
      </w:pPr>
      <w:bookmarkStart w:id="0" w:name="_Toc223865877"/>
      <w:r w:rsidRPr="00EF25AD">
        <w:rPr>
          <w:b/>
          <w:noProof/>
          <w:sz w:val="32"/>
          <w:szCs w:val="32"/>
          <w:lang w:val="sv-SE" w:eastAsia="sv-SE"/>
        </w:rPr>
        <w:drawing>
          <wp:inline distT="0" distB="0" distL="0" distR="0" wp14:anchorId="7D2A71DE" wp14:editId="605F4B2E">
            <wp:extent cx="592455" cy="5797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6CB6" w:rsidRPr="00EF25AD">
        <w:rPr>
          <w:b/>
          <w:sz w:val="32"/>
          <w:szCs w:val="32"/>
        </w:rPr>
        <w:t xml:space="preserve"> </w:t>
      </w:r>
    </w:p>
    <w:p w14:paraId="45F8425D" w14:textId="295A4541" w:rsidR="002A6CB6" w:rsidRPr="00EF25AD" w:rsidRDefault="002A6CB6" w:rsidP="00EF25AD">
      <w:pPr>
        <w:spacing w:before="120" w:after="360"/>
        <w:jc w:val="center"/>
        <w:rPr>
          <w:b/>
          <w:color w:val="4F81BD"/>
          <w:sz w:val="32"/>
          <w:szCs w:val="32"/>
        </w:rPr>
      </w:pPr>
      <w:r w:rsidRPr="00EF25AD">
        <w:rPr>
          <w:rFonts w:ascii="Calibri" w:hAnsi="Calibri"/>
          <w:b/>
          <w:color w:val="4F81BD"/>
          <w:sz w:val="32"/>
          <w:szCs w:val="32"/>
        </w:rPr>
        <w:t>4</w:t>
      </w:r>
      <w:r w:rsidR="00832B91">
        <w:rPr>
          <w:rFonts w:ascii="Calibri" w:hAnsi="Calibri"/>
          <w:b/>
          <w:color w:val="4F81BD"/>
          <w:sz w:val="32"/>
          <w:szCs w:val="32"/>
        </w:rPr>
        <w:t>7</w:t>
      </w:r>
      <w:r w:rsidR="00344A7D" w:rsidRPr="00EF25AD">
        <w:rPr>
          <w:rFonts w:ascii="Calibri" w:hAnsi="Calibri"/>
          <w:b/>
          <w:color w:val="4F81BD"/>
          <w:sz w:val="32"/>
          <w:szCs w:val="32"/>
          <w:vertAlign w:val="superscript"/>
        </w:rPr>
        <w:t>th</w:t>
      </w:r>
      <w:r w:rsidR="00344A7D" w:rsidRPr="00EF25AD">
        <w:rPr>
          <w:rFonts w:ascii="Calibri" w:hAnsi="Calibri"/>
          <w:b/>
          <w:color w:val="4F81BD"/>
          <w:sz w:val="32"/>
          <w:szCs w:val="32"/>
        </w:rPr>
        <w:t xml:space="preserve"> </w:t>
      </w:r>
      <w:r w:rsidRPr="00EF25AD">
        <w:rPr>
          <w:rFonts w:ascii="Calibri" w:hAnsi="Calibri"/>
          <w:b/>
          <w:color w:val="4F81BD"/>
          <w:sz w:val="32"/>
          <w:szCs w:val="32"/>
        </w:rPr>
        <w:t>Meeting of the Vessel Traffic Services Committee (VTS4</w:t>
      </w:r>
      <w:r w:rsidR="00832B91">
        <w:rPr>
          <w:rFonts w:ascii="Calibri" w:hAnsi="Calibri"/>
          <w:b/>
          <w:color w:val="4F81BD"/>
          <w:sz w:val="32"/>
          <w:szCs w:val="32"/>
        </w:rPr>
        <w:t>7</w:t>
      </w:r>
      <w:r w:rsidRPr="00EF25AD">
        <w:rPr>
          <w:rFonts w:ascii="Calibri" w:hAnsi="Calibri"/>
          <w:b/>
          <w:color w:val="4F81BD"/>
          <w:sz w:val="32"/>
          <w:szCs w:val="32"/>
        </w:rPr>
        <w:t>)</w:t>
      </w:r>
    </w:p>
    <w:p w14:paraId="6016BCE1" w14:textId="1EAEEA5D" w:rsidR="002A6CB6" w:rsidRPr="00EF25AD" w:rsidRDefault="002A6CB6" w:rsidP="00EF25AD">
      <w:pPr>
        <w:pStyle w:val="BodyText"/>
        <w:rPr>
          <w:rFonts w:ascii="Calibri" w:hAnsi="Calibri"/>
        </w:rPr>
      </w:pPr>
      <w:r w:rsidRPr="00EF25AD">
        <w:rPr>
          <w:rFonts w:ascii="Calibri" w:hAnsi="Calibri"/>
        </w:rPr>
        <w:t>The 4</w:t>
      </w:r>
      <w:r w:rsidR="00832B91">
        <w:rPr>
          <w:rFonts w:ascii="Calibri" w:hAnsi="Calibri"/>
        </w:rPr>
        <w:t>7</w:t>
      </w:r>
      <w:r w:rsidR="00344A7D" w:rsidRPr="00EF25AD">
        <w:rPr>
          <w:rFonts w:ascii="Calibri" w:hAnsi="Calibri"/>
          <w:vertAlign w:val="superscript"/>
        </w:rPr>
        <w:t>th</w:t>
      </w:r>
      <w:r w:rsidR="00344A7D" w:rsidRPr="00EF25AD">
        <w:rPr>
          <w:rFonts w:ascii="Calibri" w:hAnsi="Calibri"/>
        </w:rPr>
        <w:t xml:space="preserve"> </w:t>
      </w:r>
      <w:r w:rsidRPr="00EF25AD">
        <w:rPr>
          <w:rFonts w:ascii="Calibri" w:hAnsi="Calibri"/>
        </w:rPr>
        <w:t xml:space="preserve">meeting of the </w:t>
      </w:r>
      <w:r w:rsidRPr="00EF25AD">
        <w:rPr>
          <w:rFonts w:ascii="Calibri" w:hAnsi="Calibri"/>
          <w:b/>
          <w:bCs/>
        </w:rPr>
        <w:t xml:space="preserve">VTS </w:t>
      </w:r>
      <w:r w:rsidRPr="00EF25AD">
        <w:rPr>
          <w:rFonts w:ascii="Calibri" w:hAnsi="Calibri"/>
          <w:b/>
        </w:rPr>
        <w:t>Committee</w:t>
      </w:r>
      <w:r w:rsidRPr="00EF25AD">
        <w:rPr>
          <w:rFonts w:ascii="Calibri" w:hAnsi="Calibri"/>
        </w:rPr>
        <w:t xml:space="preserve"> will be held from </w:t>
      </w:r>
      <w:r w:rsidR="00D544E3" w:rsidRPr="00EF25AD">
        <w:rPr>
          <w:rFonts w:ascii="Calibri" w:hAnsi="Calibri"/>
        </w:rPr>
        <w:t>2</w:t>
      </w:r>
      <w:r w:rsidR="00832B91">
        <w:rPr>
          <w:rFonts w:ascii="Calibri" w:hAnsi="Calibri"/>
        </w:rPr>
        <w:t xml:space="preserve">3 </w:t>
      </w:r>
      <w:r w:rsidRPr="00EF25AD">
        <w:rPr>
          <w:rFonts w:ascii="Calibri" w:hAnsi="Calibri"/>
        </w:rPr>
        <w:t xml:space="preserve">– </w:t>
      </w:r>
      <w:r w:rsidR="00832B91">
        <w:rPr>
          <w:rFonts w:ascii="Calibri" w:hAnsi="Calibri"/>
        </w:rPr>
        <w:t>27</w:t>
      </w:r>
      <w:r w:rsidRPr="00EF25AD">
        <w:rPr>
          <w:rFonts w:ascii="Calibri" w:hAnsi="Calibri"/>
        </w:rPr>
        <w:t xml:space="preserve"> </w:t>
      </w:r>
      <w:r w:rsidR="00832B91">
        <w:rPr>
          <w:rFonts w:ascii="Calibri" w:hAnsi="Calibri"/>
        </w:rPr>
        <w:t>September</w:t>
      </w:r>
      <w:r w:rsidRPr="00EF25AD">
        <w:rPr>
          <w:rFonts w:ascii="Calibri" w:hAnsi="Calibri"/>
        </w:rPr>
        <w:t xml:space="preserve"> 201</w:t>
      </w:r>
      <w:r w:rsidR="00D544E3" w:rsidRPr="00EF25AD">
        <w:rPr>
          <w:rFonts w:ascii="Calibri" w:hAnsi="Calibri"/>
        </w:rPr>
        <w:t>9</w:t>
      </w:r>
      <w:r w:rsidRPr="00EF25AD">
        <w:rPr>
          <w:rFonts w:ascii="Calibri" w:hAnsi="Calibri"/>
        </w:rPr>
        <w:t xml:space="preserve">, at </w:t>
      </w:r>
      <w:r w:rsidR="00832B91">
        <w:rPr>
          <w:rFonts w:ascii="Calibri" w:hAnsi="Calibri"/>
          <w:bCs/>
          <w:lang w:val="tr-TR"/>
        </w:rPr>
        <w:t>IALA Headquarters, Saint-Germain-en-Laye, France</w:t>
      </w:r>
      <w:r w:rsidR="001F760F" w:rsidRPr="00EF25AD">
        <w:rPr>
          <w:rFonts w:ascii="Calibri" w:hAnsi="Calibri"/>
          <w:bCs/>
          <w:lang w:val="tr-TR"/>
        </w:rPr>
        <w:t>.</w:t>
      </w:r>
    </w:p>
    <w:p w14:paraId="6358EE6F" w14:textId="5BC17C79" w:rsidR="002A6CB6" w:rsidRPr="00EF25AD" w:rsidRDefault="002A6CB6" w:rsidP="00EF25AD">
      <w:pPr>
        <w:pStyle w:val="BodyText"/>
        <w:rPr>
          <w:rFonts w:ascii="Calibri" w:hAnsi="Calibri"/>
        </w:rPr>
      </w:pPr>
      <w:r w:rsidRPr="00EF25AD">
        <w:rPr>
          <w:rFonts w:ascii="Calibri" w:hAnsi="Calibri"/>
        </w:rPr>
        <w:t xml:space="preserve">The opening plenary will commence at </w:t>
      </w:r>
      <w:r w:rsidR="00832B91">
        <w:rPr>
          <w:rFonts w:ascii="Calibri" w:hAnsi="Calibri"/>
        </w:rPr>
        <w:t>1300</w:t>
      </w:r>
      <w:r w:rsidRPr="00EF25AD">
        <w:rPr>
          <w:rFonts w:ascii="Calibri" w:hAnsi="Calibri"/>
        </w:rPr>
        <w:t xml:space="preserve"> on Monday </w:t>
      </w:r>
      <w:r w:rsidR="00832B91">
        <w:rPr>
          <w:rFonts w:ascii="Calibri" w:hAnsi="Calibri"/>
        </w:rPr>
        <w:t>23</w:t>
      </w:r>
      <w:r w:rsidR="00D544E3" w:rsidRPr="00EF25AD">
        <w:rPr>
          <w:rFonts w:ascii="Calibri" w:hAnsi="Calibri"/>
        </w:rPr>
        <w:t xml:space="preserve"> </w:t>
      </w:r>
      <w:r w:rsidR="00832B91">
        <w:rPr>
          <w:rFonts w:ascii="Calibri" w:hAnsi="Calibri"/>
        </w:rPr>
        <w:t>September</w:t>
      </w:r>
      <w:r w:rsidRPr="00EF25AD">
        <w:rPr>
          <w:rFonts w:ascii="Calibri" w:hAnsi="Calibri"/>
        </w:rPr>
        <w:t xml:space="preserve"> 201</w:t>
      </w:r>
      <w:r w:rsidR="00D544E3" w:rsidRPr="00EF25AD">
        <w:rPr>
          <w:rFonts w:ascii="Calibri" w:hAnsi="Calibri"/>
        </w:rPr>
        <w:t>9</w:t>
      </w:r>
      <w:r w:rsidRPr="00EF25AD">
        <w:rPr>
          <w:rFonts w:ascii="Calibri" w:hAnsi="Calibri"/>
        </w:rPr>
        <w:t xml:space="preserve">, and the closing plenary will end at approximately 1300 on Friday </w:t>
      </w:r>
      <w:r w:rsidR="00875F06">
        <w:rPr>
          <w:rFonts w:ascii="Calibri" w:hAnsi="Calibri"/>
        </w:rPr>
        <w:t>27 September</w:t>
      </w:r>
      <w:r w:rsidRPr="00EF25AD">
        <w:rPr>
          <w:rFonts w:ascii="Calibri" w:hAnsi="Calibri"/>
        </w:rPr>
        <w:t>.</w:t>
      </w:r>
    </w:p>
    <w:p w14:paraId="65C00B56" w14:textId="461BEB5C" w:rsidR="002A6CB6" w:rsidRPr="00EF25AD" w:rsidRDefault="002A6CB6" w:rsidP="00EF25AD">
      <w:pPr>
        <w:pStyle w:val="BodyText"/>
        <w:rPr>
          <w:rFonts w:ascii="Calibri" w:hAnsi="Calibri"/>
        </w:rPr>
      </w:pPr>
      <w:r w:rsidRPr="00EF25AD">
        <w:rPr>
          <w:rFonts w:ascii="Calibri" w:hAnsi="Calibri"/>
        </w:rPr>
        <w:t xml:space="preserve">Committee Chair, Vice-Chair and Working Group Chairpersons are requested to meet at 0900 on Monday </w:t>
      </w:r>
      <w:r w:rsidR="00832B91">
        <w:rPr>
          <w:rFonts w:ascii="Calibri" w:hAnsi="Calibri"/>
        </w:rPr>
        <w:t>23</w:t>
      </w:r>
      <w:r w:rsidR="00D544E3" w:rsidRPr="00EF25AD">
        <w:rPr>
          <w:rFonts w:ascii="Calibri" w:hAnsi="Calibri"/>
        </w:rPr>
        <w:t xml:space="preserve"> </w:t>
      </w:r>
      <w:r w:rsidR="00832B91">
        <w:rPr>
          <w:rFonts w:ascii="Calibri" w:hAnsi="Calibri"/>
        </w:rPr>
        <w:t>September</w:t>
      </w:r>
      <w:r w:rsidRPr="00EF25AD">
        <w:rPr>
          <w:rFonts w:ascii="Calibri" w:hAnsi="Calibri"/>
        </w:rPr>
        <w:t>.</w:t>
      </w:r>
    </w:p>
    <w:p w14:paraId="137FDB7B" w14:textId="1C833B5D" w:rsidR="002A6CB6" w:rsidRPr="00EF25AD" w:rsidRDefault="002A6CB6" w:rsidP="00EF25AD">
      <w:pPr>
        <w:spacing w:before="240" w:after="240"/>
        <w:jc w:val="center"/>
        <w:rPr>
          <w:rFonts w:ascii="Calibri" w:hAnsi="Calibri"/>
          <w:b/>
          <w:color w:val="4F81BD"/>
          <w:sz w:val="36"/>
          <w:szCs w:val="36"/>
        </w:rPr>
      </w:pPr>
      <w:r w:rsidRPr="00EF25AD">
        <w:rPr>
          <w:rFonts w:ascii="Calibri" w:hAnsi="Calibri"/>
          <w:b/>
          <w:color w:val="4F81BD"/>
          <w:sz w:val="36"/>
          <w:szCs w:val="36"/>
        </w:rPr>
        <w:t>Agenda</w:t>
      </w:r>
    </w:p>
    <w:bookmarkEnd w:id="0"/>
    <w:p w14:paraId="2B13AD1D" w14:textId="77777777" w:rsidR="002A6CB6" w:rsidRPr="00EF25A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Introduction</w:t>
      </w:r>
    </w:p>
    <w:p w14:paraId="2CE50A8D" w14:textId="77777777" w:rsidR="00E43170" w:rsidRPr="00EF25AD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>Administration and Safety Briefing</w:t>
      </w:r>
    </w:p>
    <w:p w14:paraId="69D294F8" w14:textId="77777777" w:rsidR="00E43170" w:rsidRPr="00EF25AD" w:rsidRDefault="00E43170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 xml:space="preserve">Welcome </w:t>
      </w:r>
      <w:r w:rsidRPr="00EF25AD">
        <w:rPr>
          <w:rFonts w:asciiTheme="minorHAnsi" w:hAnsiTheme="minorHAnsi" w:cstheme="minorHAnsi"/>
          <w:color w:val="000000" w:themeColor="text1"/>
        </w:rPr>
        <w:t>from the Secretary-General/Deputy Secretary-General</w:t>
      </w:r>
    </w:p>
    <w:p w14:paraId="4EA9CE73" w14:textId="77777777" w:rsidR="002A6CB6" w:rsidRPr="00EF25AD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>Approval of agenda</w:t>
      </w:r>
    </w:p>
    <w:p w14:paraId="6362023E" w14:textId="77777777" w:rsidR="002A6CB6" w:rsidRPr="00EF25AD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>Apologies and introductions</w:t>
      </w:r>
    </w:p>
    <w:p w14:paraId="41FCF704" w14:textId="77777777" w:rsidR="002A6CB6" w:rsidRPr="00EF25AD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>Programme for the week</w:t>
      </w:r>
    </w:p>
    <w:p w14:paraId="209D1CE9" w14:textId="77777777" w:rsidR="002A6CB6" w:rsidRPr="00EF25A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Review of action items from last meeting</w:t>
      </w:r>
    </w:p>
    <w:p w14:paraId="466AE2EC" w14:textId="027637F7" w:rsidR="002A6CB6" w:rsidRPr="00EF25AD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>Review of action items from VTS4</w:t>
      </w:r>
      <w:r w:rsidR="00832B91">
        <w:rPr>
          <w:rFonts w:ascii="Calibri" w:hAnsi="Calibri"/>
        </w:rPr>
        <w:t>6</w:t>
      </w:r>
    </w:p>
    <w:p w14:paraId="74120C05" w14:textId="77777777" w:rsidR="002A6CB6" w:rsidRPr="00EF25A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Review of input papers</w:t>
      </w:r>
    </w:p>
    <w:p w14:paraId="73641952" w14:textId="5D6AF1FF" w:rsidR="005509D7" w:rsidRDefault="00D953BA" w:rsidP="00EF25AD">
      <w:pPr>
        <w:pStyle w:val="Agenda1"/>
        <w:numPr>
          <w:ilvl w:val="1"/>
          <w:numId w:val="20"/>
        </w:numPr>
        <w:tabs>
          <w:tab w:val="clear" w:pos="5388"/>
          <w:tab w:val="num" w:pos="1418"/>
        </w:tabs>
        <w:ind w:hanging="4821"/>
        <w:rPr>
          <w:rFonts w:ascii="Calibri" w:hAnsi="Calibri"/>
        </w:rPr>
      </w:pPr>
      <w:r w:rsidRPr="00EF25AD">
        <w:rPr>
          <w:rFonts w:ascii="Calibri" w:hAnsi="Calibri"/>
        </w:rPr>
        <w:t xml:space="preserve">Review of input papers to </w:t>
      </w:r>
      <w:r w:rsidR="000027FA" w:rsidRPr="00EF25AD">
        <w:rPr>
          <w:rFonts w:ascii="Calibri" w:hAnsi="Calibri"/>
        </w:rPr>
        <w:t xml:space="preserve">VTS </w:t>
      </w:r>
      <w:r w:rsidRPr="00EF25AD">
        <w:rPr>
          <w:rFonts w:ascii="Calibri" w:hAnsi="Calibri"/>
        </w:rPr>
        <w:t>4</w:t>
      </w:r>
      <w:r w:rsidR="00832B91">
        <w:rPr>
          <w:rFonts w:ascii="Calibri" w:hAnsi="Calibri"/>
        </w:rPr>
        <w:t>7</w:t>
      </w:r>
    </w:p>
    <w:p w14:paraId="5C1B66E0" w14:textId="07381F9C" w:rsidR="000A7F0B" w:rsidRPr="00EF25AD" w:rsidRDefault="00832B91" w:rsidP="00EF25AD">
      <w:pPr>
        <w:pStyle w:val="Agenda1"/>
        <w:numPr>
          <w:ilvl w:val="1"/>
          <w:numId w:val="20"/>
        </w:numPr>
        <w:tabs>
          <w:tab w:val="clear" w:pos="5388"/>
          <w:tab w:val="num" w:pos="1418"/>
        </w:tabs>
        <w:ind w:hanging="4821"/>
        <w:rPr>
          <w:rFonts w:ascii="Calibri" w:hAnsi="Calibri"/>
        </w:rPr>
      </w:pPr>
      <w:r>
        <w:rPr>
          <w:rFonts w:ascii="Calibri" w:hAnsi="Calibri"/>
        </w:rPr>
        <w:t>I</w:t>
      </w:r>
      <w:r w:rsidR="000A7F0B">
        <w:rPr>
          <w:rFonts w:ascii="Calibri" w:hAnsi="Calibri"/>
        </w:rPr>
        <w:t>nput papers for action/allocation</w:t>
      </w:r>
    </w:p>
    <w:p w14:paraId="622C4238" w14:textId="77777777" w:rsidR="002A6CB6" w:rsidRPr="00EF25A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Reports from other bodies:</w:t>
      </w:r>
    </w:p>
    <w:p w14:paraId="56F539AE" w14:textId="77777777" w:rsidR="0099427C" w:rsidRPr="00EF25AD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 xml:space="preserve">IALA </w:t>
      </w:r>
    </w:p>
    <w:p w14:paraId="18B2B22A" w14:textId="65F67416" w:rsidR="0099427C" w:rsidRPr="00EF25AD" w:rsidRDefault="0099427C" w:rsidP="00EF25AD">
      <w:pPr>
        <w:pStyle w:val="Agenda2"/>
        <w:numPr>
          <w:ilvl w:val="2"/>
          <w:numId w:val="20"/>
        </w:numPr>
        <w:ind w:left="1418" w:hanging="704"/>
        <w:jc w:val="left"/>
        <w:rPr>
          <w:rFonts w:ascii="Calibri" w:hAnsi="Calibri"/>
        </w:rPr>
      </w:pPr>
      <w:r w:rsidRPr="00EF25AD">
        <w:rPr>
          <w:rFonts w:ascii="Calibri" w:hAnsi="Calibri"/>
        </w:rPr>
        <w:t xml:space="preserve">IALA </w:t>
      </w:r>
      <w:r w:rsidR="002A6CB6" w:rsidRPr="00EF25AD">
        <w:rPr>
          <w:rFonts w:ascii="Calibri" w:hAnsi="Calibri"/>
        </w:rPr>
        <w:t>Council</w:t>
      </w:r>
    </w:p>
    <w:p w14:paraId="1A69A298" w14:textId="5F65B37D" w:rsidR="0099427C" w:rsidRPr="00EF25AD" w:rsidRDefault="0099427C" w:rsidP="00EF25AD">
      <w:pPr>
        <w:pStyle w:val="Agenda2"/>
        <w:numPr>
          <w:ilvl w:val="2"/>
          <w:numId w:val="20"/>
        </w:numPr>
        <w:ind w:left="1418" w:hanging="704"/>
        <w:jc w:val="left"/>
        <w:rPr>
          <w:rFonts w:ascii="Calibri" w:hAnsi="Calibri"/>
        </w:rPr>
      </w:pPr>
      <w:r w:rsidRPr="00EF25AD">
        <w:rPr>
          <w:rFonts w:ascii="Calibri" w:hAnsi="Calibri"/>
        </w:rPr>
        <w:t xml:space="preserve">IALA </w:t>
      </w:r>
      <w:r w:rsidR="002A6CB6" w:rsidRPr="00EF25AD">
        <w:rPr>
          <w:rFonts w:ascii="Calibri" w:hAnsi="Calibri"/>
        </w:rPr>
        <w:t>Policy Advisory Panel</w:t>
      </w:r>
      <w:r w:rsidR="00AD6095" w:rsidRPr="00EF25AD">
        <w:rPr>
          <w:rFonts w:ascii="Calibri" w:hAnsi="Calibri"/>
        </w:rPr>
        <w:t xml:space="preserve"> (PAP)</w:t>
      </w:r>
    </w:p>
    <w:p w14:paraId="618F5092" w14:textId="77777777" w:rsidR="003A386F" w:rsidRPr="00EF25AD" w:rsidRDefault="009C7C08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>IMO</w:t>
      </w:r>
    </w:p>
    <w:p w14:paraId="5212E973" w14:textId="5BA399A0" w:rsidR="0099427C" w:rsidRPr="00EF25AD" w:rsidRDefault="0099427C" w:rsidP="00EF25AD">
      <w:pPr>
        <w:pStyle w:val="Agenda2"/>
        <w:numPr>
          <w:ilvl w:val="2"/>
          <w:numId w:val="20"/>
        </w:numPr>
        <w:ind w:left="1418" w:hanging="704"/>
        <w:jc w:val="left"/>
        <w:rPr>
          <w:rFonts w:ascii="Calibri" w:hAnsi="Calibri"/>
        </w:rPr>
      </w:pPr>
      <w:r w:rsidRPr="00EF25AD">
        <w:rPr>
          <w:rFonts w:ascii="Calibri" w:hAnsi="Calibri"/>
        </w:rPr>
        <w:t>IMO Council</w:t>
      </w:r>
    </w:p>
    <w:p w14:paraId="3A92B6A5" w14:textId="2E497973" w:rsidR="00826AB8" w:rsidRPr="00EF25AD" w:rsidRDefault="0099427C" w:rsidP="00EF25AD">
      <w:pPr>
        <w:pStyle w:val="Agenda2"/>
        <w:numPr>
          <w:ilvl w:val="2"/>
          <w:numId w:val="20"/>
        </w:numPr>
        <w:ind w:left="1418" w:hanging="704"/>
        <w:jc w:val="left"/>
        <w:rPr>
          <w:rFonts w:ascii="Calibri" w:hAnsi="Calibri"/>
        </w:rPr>
      </w:pPr>
      <w:r w:rsidRPr="00EF25AD">
        <w:rPr>
          <w:rFonts w:ascii="Calibri" w:hAnsi="Calibri"/>
        </w:rPr>
        <w:t>IMO MSC</w:t>
      </w:r>
    </w:p>
    <w:p w14:paraId="2975B7ED" w14:textId="47C251C1" w:rsidR="00826AB8" w:rsidRPr="00EF25AD" w:rsidRDefault="0099427C" w:rsidP="00EF25AD">
      <w:pPr>
        <w:pStyle w:val="Agenda2"/>
        <w:numPr>
          <w:ilvl w:val="2"/>
          <w:numId w:val="20"/>
        </w:numPr>
        <w:ind w:left="1418" w:hanging="704"/>
        <w:jc w:val="left"/>
        <w:rPr>
          <w:rFonts w:ascii="Calibri" w:hAnsi="Calibri"/>
        </w:rPr>
      </w:pPr>
      <w:r w:rsidRPr="00EF25AD">
        <w:rPr>
          <w:rFonts w:ascii="Calibri" w:hAnsi="Calibri"/>
        </w:rPr>
        <w:t>IMO NCSR</w:t>
      </w:r>
    </w:p>
    <w:p w14:paraId="0EA7A523" w14:textId="77777777" w:rsidR="00572DF9" w:rsidRPr="00EF25A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Reports from rapporteurs</w:t>
      </w:r>
    </w:p>
    <w:p w14:paraId="09FDC6CE" w14:textId="52F0C7B2" w:rsidR="003A4CE0" w:rsidRDefault="00551531" w:rsidP="003A4CE0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>
        <w:rPr>
          <w:rFonts w:asciiTheme="minorHAnsi" w:hAnsiTheme="minorHAnsi" w:cstheme="minorHAnsi"/>
        </w:rPr>
        <w:t>R</w:t>
      </w:r>
      <w:r w:rsidR="00572DF9" w:rsidRPr="00EF25AD">
        <w:rPr>
          <w:rFonts w:asciiTheme="minorHAnsi" w:hAnsiTheme="minorHAnsi" w:cstheme="minorHAnsi"/>
        </w:rPr>
        <w:t>evision of the IMO Res.</w:t>
      </w:r>
      <w:r w:rsidR="00832B91">
        <w:rPr>
          <w:rFonts w:asciiTheme="minorHAnsi" w:hAnsiTheme="minorHAnsi" w:cstheme="minorHAnsi"/>
        </w:rPr>
        <w:t xml:space="preserve"> </w:t>
      </w:r>
      <w:r w:rsidR="00572DF9" w:rsidRPr="00EF25AD">
        <w:rPr>
          <w:rFonts w:asciiTheme="minorHAnsi" w:hAnsiTheme="minorHAnsi" w:cstheme="minorHAnsi"/>
        </w:rPr>
        <w:t>A.857(20)</w:t>
      </w:r>
      <w:r w:rsidR="00572DF9" w:rsidRPr="00EF25AD">
        <w:rPr>
          <w:rFonts w:asciiTheme="minorHAnsi" w:hAnsiTheme="minorHAnsi" w:cstheme="minorHAnsi"/>
        </w:rPr>
        <w:tab/>
        <w:t>Neil Trainor</w:t>
      </w:r>
    </w:p>
    <w:p w14:paraId="42481153" w14:textId="2560DB86" w:rsidR="00FC343F" w:rsidRPr="005D60C8" w:rsidRDefault="00FC343F" w:rsidP="003A4CE0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5D60C8">
        <w:rPr>
          <w:rFonts w:ascii="Calibri" w:hAnsi="Calibri"/>
        </w:rPr>
        <w:t>Update on IALA VTS-ENAV Symposium 2020</w:t>
      </w:r>
      <w:r w:rsidR="003A4CE0" w:rsidRPr="005D60C8">
        <w:rPr>
          <w:rFonts w:ascii="Calibri" w:hAnsi="Calibri"/>
        </w:rPr>
        <w:tab/>
        <w:t>TBA</w:t>
      </w:r>
    </w:p>
    <w:p w14:paraId="7C91D97C" w14:textId="77777777" w:rsidR="00314D07" w:rsidRPr="00EF25AD" w:rsidRDefault="00ED7FCD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5D60C8">
        <w:rPr>
          <w:rFonts w:ascii="Calibri" w:hAnsi="Calibri"/>
        </w:rPr>
        <w:t>Coordination Group on the VTS Questionnaire</w:t>
      </w:r>
      <w:r w:rsidRPr="005D60C8">
        <w:rPr>
          <w:rFonts w:ascii="Calibri" w:hAnsi="Calibri"/>
        </w:rPr>
        <w:tab/>
        <w:t>Neil</w:t>
      </w:r>
      <w:r w:rsidRPr="00EF25AD">
        <w:rPr>
          <w:rFonts w:ascii="Calibri" w:hAnsi="Calibri"/>
        </w:rPr>
        <w:t xml:space="preserve"> Trainor</w:t>
      </w:r>
    </w:p>
    <w:p w14:paraId="02517172" w14:textId="77777777" w:rsidR="004D250A" w:rsidRPr="00EF25AD" w:rsidRDefault="004D250A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="Calibri" w:hAnsi="Calibri"/>
        </w:rPr>
        <w:t>VTS Manual Coordination Group</w:t>
      </w:r>
      <w:r w:rsidRPr="00EF25AD">
        <w:rPr>
          <w:rFonts w:ascii="Calibri" w:hAnsi="Calibri"/>
        </w:rPr>
        <w:tab/>
        <w:t>Neil Trainor</w:t>
      </w:r>
    </w:p>
    <w:p w14:paraId="0979DE96" w14:textId="77777777" w:rsidR="002A6CB6" w:rsidRPr="00EF25A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 xml:space="preserve">Presentations </w:t>
      </w:r>
    </w:p>
    <w:p w14:paraId="6D4CD601" w14:textId="0EC6552D" w:rsidR="0096670C" w:rsidRPr="00FB7330" w:rsidRDefault="00572DF9" w:rsidP="00FB7330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5D60C8">
        <w:rPr>
          <w:rFonts w:ascii="Calibri" w:hAnsi="Calibri"/>
        </w:rPr>
        <w:t>IALA World-Wide Academy</w:t>
      </w:r>
      <w:r w:rsidR="00FB7330">
        <w:rPr>
          <w:rFonts w:ascii="Calibri" w:hAnsi="Calibri"/>
        </w:rPr>
        <w:tab/>
        <w:t>Kevin Gregory</w:t>
      </w:r>
    </w:p>
    <w:p w14:paraId="41C715F5" w14:textId="4473D2D5" w:rsidR="00FB7330" w:rsidRPr="00FB7330" w:rsidRDefault="00FB7330" w:rsidP="00FB7330">
      <w:pPr>
        <w:pStyle w:val="Agenda1"/>
        <w:numPr>
          <w:ilvl w:val="1"/>
          <w:numId w:val="20"/>
        </w:numPr>
        <w:tabs>
          <w:tab w:val="clear" w:pos="5388"/>
          <w:tab w:val="left" w:pos="6521"/>
        </w:tabs>
        <w:spacing w:before="0" w:after="60"/>
        <w:ind w:left="1418"/>
        <w:jc w:val="left"/>
        <w:rPr>
          <w:rFonts w:ascii="Calibri" w:hAnsi="Calibri"/>
        </w:rPr>
      </w:pPr>
      <w:r w:rsidRPr="00FB7330">
        <w:rPr>
          <w:rFonts w:ascii="Calibri" w:hAnsi="Calibri"/>
        </w:rPr>
        <w:lastRenderedPageBreak/>
        <w:t>The European Coast G</w:t>
      </w:r>
      <w:r w:rsidRPr="00FB7330">
        <w:rPr>
          <w:rFonts w:ascii="Calibri" w:hAnsi="Calibri"/>
        </w:rPr>
        <w:t>u</w:t>
      </w:r>
      <w:r w:rsidRPr="00FB7330">
        <w:rPr>
          <w:rFonts w:ascii="Calibri" w:hAnsi="Calibri"/>
        </w:rPr>
        <w:t xml:space="preserve">ard Function </w:t>
      </w:r>
      <w:r w:rsidRPr="00FB7330">
        <w:rPr>
          <w:rFonts w:ascii="Calibri" w:hAnsi="Calibri"/>
        </w:rPr>
        <w:t>Academies</w:t>
      </w:r>
      <w:r w:rsidRPr="00FB7330">
        <w:rPr>
          <w:rFonts w:ascii="Calibri" w:hAnsi="Calibri"/>
        </w:rPr>
        <w:t xml:space="preserve"> NET </w:t>
      </w:r>
      <w:r>
        <w:rPr>
          <w:rFonts w:ascii="Calibri" w:hAnsi="Calibri"/>
        </w:rPr>
        <w:tab/>
      </w:r>
      <w:r w:rsidRPr="00FB7330">
        <w:rPr>
          <w:rFonts w:ascii="Calibri" w:hAnsi="Calibri"/>
        </w:rPr>
        <w:t xml:space="preserve">Barbara </w:t>
      </w:r>
      <w:proofErr w:type="spellStart"/>
      <w:r w:rsidRPr="00FB7330">
        <w:rPr>
          <w:rFonts w:ascii="Calibri" w:hAnsi="Calibri"/>
        </w:rPr>
        <w:t>Magro</w:t>
      </w:r>
      <w:proofErr w:type="spellEnd"/>
      <w:r>
        <w:rPr>
          <w:rFonts w:ascii="Calibri" w:hAnsi="Calibri"/>
        </w:rPr>
        <w:t xml:space="preserve"> / </w:t>
      </w:r>
      <w:r w:rsidRPr="00FB7330">
        <w:rPr>
          <w:rFonts w:ascii="Calibri" w:hAnsi="Calibri"/>
        </w:rPr>
        <w:t>Carlos Salinas</w:t>
      </w:r>
      <w:r w:rsidRPr="00FB7330">
        <w:rPr>
          <w:rFonts w:ascii="Calibri" w:hAnsi="Calibri"/>
        </w:rPr>
        <w:br/>
        <w:t>P</w:t>
      </w:r>
      <w:r w:rsidRPr="00FB7330">
        <w:rPr>
          <w:rFonts w:ascii="Calibri" w:hAnsi="Calibri"/>
        </w:rPr>
        <w:t xml:space="preserve">roject </w:t>
      </w:r>
      <w:r w:rsidRPr="00FB7330">
        <w:rPr>
          <w:rFonts w:ascii="Calibri" w:hAnsi="Calibri"/>
        </w:rPr>
        <w:t>/</w:t>
      </w:r>
      <w:r w:rsidRPr="00FB7330">
        <w:rPr>
          <w:rFonts w:ascii="Calibri" w:hAnsi="Calibri"/>
        </w:rPr>
        <w:t xml:space="preserve"> VHF </w:t>
      </w:r>
      <w:r w:rsidRPr="00FB7330">
        <w:rPr>
          <w:rFonts w:ascii="Calibri" w:hAnsi="Calibri"/>
        </w:rPr>
        <w:t>C</w:t>
      </w:r>
      <w:r w:rsidRPr="00FB7330">
        <w:rPr>
          <w:rFonts w:ascii="Calibri" w:hAnsi="Calibri"/>
        </w:rPr>
        <w:t xml:space="preserve">ommunication </w:t>
      </w:r>
      <w:r w:rsidRPr="00FB7330">
        <w:rPr>
          <w:rFonts w:ascii="Calibri" w:hAnsi="Calibri"/>
        </w:rPr>
        <w:t>T</w:t>
      </w:r>
      <w:r w:rsidRPr="00FB7330">
        <w:rPr>
          <w:rFonts w:ascii="Calibri" w:hAnsi="Calibri"/>
        </w:rPr>
        <w:t xml:space="preserve">raining </w:t>
      </w:r>
      <w:r w:rsidRPr="00FB7330">
        <w:rPr>
          <w:rFonts w:ascii="Calibri" w:hAnsi="Calibri"/>
        </w:rPr>
        <w:t>C</w:t>
      </w:r>
      <w:r w:rsidRPr="00FB7330">
        <w:rPr>
          <w:rFonts w:ascii="Calibri" w:hAnsi="Calibri"/>
        </w:rPr>
        <w:t xml:space="preserve">ourse </w:t>
      </w:r>
    </w:p>
    <w:p w14:paraId="276BFB60" w14:textId="666813A9" w:rsidR="00D92DB5" w:rsidRPr="00FB7330" w:rsidRDefault="00D92DB5" w:rsidP="00274EDB">
      <w:pPr>
        <w:pStyle w:val="Agenda1"/>
        <w:numPr>
          <w:ilvl w:val="1"/>
          <w:numId w:val="20"/>
        </w:numPr>
        <w:tabs>
          <w:tab w:val="clear" w:pos="5388"/>
          <w:tab w:val="left" w:pos="6521"/>
        </w:tabs>
        <w:spacing w:before="0" w:after="60"/>
        <w:ind w:left="1418"/>
        <w:jc w:val="left"/>
        <w:rPr>
          <w:rFonts w:ascii="Calibri" w:hAnsi="Calibri"/>
        </w:rPr>
      </w:pPr>
      <w:r w:rsidRPr="00FB7330">
        <w:rPr>
          <w:rFonts w:ascii="Calibri" w:hAnsi="Calibri"/>
        </w:rPr>
        <w:t xml:space="preserve">The Nautical Institute Proposal on Auditing </w:t>
      </w:r>
      <w:r w:rsidRPr="00FB7330">
        <w:rPr>
          <w:rFonts w:ascii="Calibri" w:hAnsi="Calibri"/>
        </w:rPr>
        <w:tab/>
        <w:t>Jillian Carson-Jackson</w:t>
      </w:r>
      <w:r w:rsidRPr="00FB7330">
        <w:rPr>
          <w:rFonts w:ascii="Calibri" w:hAnsi="Calibri"/>
        </w:rPr>
        <w:br/>
        <w:t>Assessment on VTS Training</w:t>
      </w:r>
    </w:p>
    <w:p w14:paraId="5C71AFC4" w14:textId="60ACD647" w:rsidR="0096670C" w:rsidRDefault="0096670C" w:rsidP="0096670C">
      <w:pPr>
        <w:pStyle w:val="Agenda1"/>
        <w:numPr>
          <w:ilvl w:val="1"/>
          <w:numId w:val="20"/>
        </w:numPr>
        <w:tabs>
          <w:tab w:val="clear" w:pos="5388"/>
          <w:tab w:val="left" w:pos="6521"/>
        </w:tabs>
        <w:spacing w:before="0" w:after="60"/>
        <w:ind w:left="1418"/>
        <w:rPr>
          <w:rFonts w:ascii="Calibri" w:hAnsi="Calibri"/>
        </w:rPr>
      </w:pPr>
      <w:r w:rsidRPr="005D60C8">
        <w:rPr>
          <w:rFonts w:ascii="Calibri" w:hAnsi="Calibri"/>
        </w:rPr>
        <w:t xml:space="preserve">Coping with </w:t>
      </w:r>
      <w:r w:rsidR="00D92DB5">
        <w:rPr>
          <w:rFonts w:ascii="Calibri" w:hAnsi="Calibri"/>
        </w:rPr>
        <w:t>c</w:t>
      </w:r>
      <w:r w:rsidRPr="005D60C8">
        <w:rPr>
          <w:rFonts w:ascii="Calibri" w:hAnsi="Calibri"/>
        </w:rPr>
        <w:t>omplexity</w:t>
      </w:r>
      <w:r w:rsidR="00D92DB5">
        <w:rPr>
          <w:rFonts w:ascii="Calibri" w:hAnsi="Calibri"/>
        </w:rPr>
        <w:t xml:space="preserve"> in a VTS</w:t>
      </w:r>
      <w:r w:rsidR="00826AB8" w:rsidRPr="005D60C8">
        <w:rPr>
          <w:rFonts w:ascii="Calibri" w:hAnsi="Calibri"/>
        </w:rPr>
        <w:tab/>
      </w:r>
      <w:r w:rsidRPr="005D60C8">
        <w:rPr>
          <w:rFonts w:ascii="Calibri" w:hAnsi="Calibri"/>
        </w:rPr>
        <w:t>Trond Ski</w:t>
      </w:r>
      <w:r w:rsidR="005D60C8" w:rsidRPr="005D60C8">
        <w:rPr>
          <w:rFonts w:ascii="Calibri" w:hAnsi="Calibri"/>
        </w:rPr>
        <w:t xml:space="preserve"> / Tore </w:t>
      </w:r>
      <w:proofErr w:type="spellStart"/>
      <w:r w:rsidR="005D60C8" w:rsidRPr="005D60C8">
        <w:rPr>
          <w:rFonts w:ascii="Calibri" w:hAnsi="Calibri"/>
        </w:rPr>
        <w:t>Relling</w:t>
      </w:r>
      <w:bookmarkStart w:id="1" w:name="_GoBack"/>
      <w:bookmarkEnd w:id="1"/>
      <w:proofErr w:type="spellEnd"/>
    </w:p>
    <w:p w14:paraId="5CC01767" w14:textId="30C3DDBE" w:rsidR="00185EB9" w:rsidRPr="005D60C8" w:rsidRDefault="00185EB9" w:rsidP="0096670C">
      <w:pPr>
        <w:pStyle w:val="Agenda1"/>
        <w:numPr>
          <w:ilvl w:val="1"/>
          <w:numId w:val="20"/>
        </w:numPr>
        <w:tabs>
          <w:tab w:val="clear" w:pos="5388"/>
          <w:tab w:val="left" w:pos="6521"/>
        </w:tabs>
        <w:spacing w:before="0" w:after="60"/>
        <w:ind w:left="1418"/>
        <w:rPr>
          <w:rFonts w:ascii="Calibri" w:hAnsi="Calibri"/>
        </w:rPr>
      </w:pPr>
      <w:r>
        <w:rPr>
          <w:rFonts w:ascii="Calibri" w:hAnsi="Calibri"/>
        </w:rPr>
        <w:t>Detection of near misses and dynamic hotspots</w:t>
      </w:r>
      <w:r>
        <w:rPr>
          <w:rFonts w:ascii="Calibri" w:hAnsi="Calibri"/>
        </w:rPr>
        <w:tab/>
        <w:t>MPA Singapore</w:t>
      </w:r>
    </w:p>
    <w:p w14:paraId="319AFCE6" w14:textId="77777777" w:rsidR="00826AB8" w:rsidRPr="00EF25AD" w:rsidRDefault="00826AB8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Work Programme (2018 - 2022)</w:t>
      </w:r>
    </w:p>
    <w:p w14:paraId="21E4CBCA" w14:textId="77777777" w:rsidR="002A6CB6" w:rsidRPr="00EF25A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 xml:space="preserve">WG1 - Operations </w:t>
      </w:r>
    </w:p>
    <w:p w14:paraId="616ABBC1" w14:textId="77777777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="Calibri" w:hAnsi="Calibri"/>
        </w:rPr>
        <w:t>VTS Implementation</w:t>
      </w:r>
    </w:p>
    <w:p w14:paraId="56B1BDDE" w14:textId="77777777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="Calibri" w:hAnsi="Calibri"/>
        </w:rPr>
        <w:t>VTS Operations</w:t>
      </w:r>
    </w:p>
    <w:p w14:paraId="7BCDD6EB" w14:textId="77777777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="Calibri" w:hAnsi="Calibri"/>
        </w:rPr>
        <w:t>VTS Communications</w:t>
      </w:r>
    </w:p>
    <w:p w14:paraId="22BAFD71" w14:textId="0B306950" w:rsidR="00050B04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="Calibri" w:hAnsi="Calibri"/>
        </w:rPr>
        <w:t>VTS Manual and VTS Questionnaire</w:t>
      </w:r>
    </w:p>
    <w:p w14:paraId="5B44CD25" w14:textId="18F3EF6F" w:rsidR="00856DE0" w:rsidRPr="00EF25AD" w:rsidRDefault="00856DE0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>
        <w:rPr>
          <w:rFonts w:ascii="Calibri" w:hAnsi="Calibri"/>
        </w:rPr>
        <w:t>IALA Questionnaire</w:t>
      </w:r>
    </w:p>
    <w:p w14:paraId="7A99AC7E" w14:textId="77777777" w:rsidR="002A6CB6" w:rsidRPr="00EF25A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 xml:space="preserve">WG2 - Technology </w:t>
      </w:r>
    </w:p>
    <w:p w14:paraId="747B52CF" w14:textId="77777777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>VTS Data and Information Management</w:t>
      </w:r>
    </w:p>
    <w:p w14:paraId="3A24C4EA" w14:textId="77777777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>VTS Technology</w:t>
      </w:r>
    </w:p>
    <w:p w14:paraId="2FA30646" w14:textId="77777777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>Data Models and Data Encoding</w:t>
      </w:r>
    </w:p>
    <w:p w14:paraId="1C3466ED" w14:textId="77777777" w:rsidR="002A6CB6" w:rsidRPr="00EF25A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WG3 - VTS Training</w:t>
      </w:r>
    </w:p>
    <w:p w14:paraId="215D4E1E" w14:textId="77777777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>VTS Implementation</w:t>
      </w:r>
    </w:p>
    <w:p w14:paraId="138A9B56" w14:textId="77777777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>VTS Operations</w:t>
      </w:r>
    </w:p>
    <w:p w14:paraId="4775DBD4" w14:textId="77777777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>Training and Assessment</w:t>
      </w:r>
    </w:p>
    <w:p w14:paraId="0F7F2697" w14:textId="77777777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>Competency, certification and revalidation</w:t>
      </w:r>
    </w:p>
    <w:p w14:paraId="1BF828C7" w14:textId="77777777" w:rsidR="00826AB8" w:rsidRPr="00EF25AD" w:rsidRDefault="00826AB8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Any Other Business</w:t>
      </w:r>
    </w:p>
    <w:p w14:paraId="4F12D535" w14:textId="77777777" w:rsidR="00826AB8" w:rsidRPr="00EF25AD" w:rsidRDefault="00826AB8" w:rsidP="00EF25AD">
      <w:pPr>
        <w:pStyle w:val="Agenda1"/>
        <w:numPr>
          <w:ilvl w:val="0"/>
          <w:numId w:val="20"/>
        </w:numPr>
        <w:jc w:val="left"/>
        <w:rPr>
          <w:rFonts w:ascii="Calibri" w:hAnsi="Calibri"/>
        </w:rPr>
      </w:pPr>
      <w:r w:rsidRPr="00EF25AD">
        <w:rPr>
          <w:rFonts w:ascii="Calibri" w:hAnsi="Calibri"/>
        </w:rPr>
        <w:t>Establish Working Groups</w:t>
      </w:r>
    </w:p>
    <w:p w14:paraId="208A40B3" w14:textId="77777777" w:rsidR="002A6CB6" w:rsidRPr="00EF25A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Review of output and working papers</w:t>
      </w:r>
    </w:p>
    <w:p w14:paraId="72E0E2D3" w14:textId="77777777" w:rsidR="00242222" w:rsidRPr="00EF25AD" w:rsidRDefault="00242222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 w:rsidRPr="00EF25AD">
        <w:rPr>
          <w:rFonts w:ascii="Calibri" w:hAnsi="Calibri"/>
        </w:rPr>
        <w:t>Working Group reports</w:t>
      </w:r>
    </w:p>
    <w:p w14:paraId="386AA3A7" w14:textId="77777777" w:rsidR="002A6CB6" w:rsidRPr="00EF25AD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 w:rsidRPr="00EF25AD">
        <w:rPr>
          <w:rFonts w:ascii="Calibri" w:hAnsi="Calibri"/>
        </w:rPr>
        <w:t>Output papers</w:t>
      </w:r>
    </w:p>
    <w:p w14:paraId="6E14FFD4" w14:textId="77777777" w:rsidR="002A6CB6" w:rsidRPr="00EF25AD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 w:rsidRPr="00EF25AD">
        <w:rPr>
          <w:rFonts w:ascii="Calibri" w:hAnsi="Calibri"/>
        </w:rPr>
        <w:t>Working papers</w:t>
      </w:r>
    </w:p>
    <w:p w14:paraId="36A750C4" w14:textId="77777777" w:rsidR="00572DF9" w:rsidRPr="00EF25AD" w:rsidRDefault="00572DF9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 xml:space="preserve">Review of session report </w:t>
      </w:r>
    </w:p>
    <w:p w14:paraId="4BD246A5" w14:textId="77777777" w:rsidR="002A6CB6" w:rsidRPr="00EF25A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Date and venue of next meeting</w:t>
      </w:r>
    </w:p>
    <w:p w14:paraId="5CED00CE" w14:textId="77777777" w:rsidR="002A6CB6" w:rsidRPr="00EF25A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Close of the meeting</w:t>
      </w:r>
    </w:p>
    <w:p w14:paraId="0B44C903" w14:textId="77777777" w:rsidR="002A6CB6" w:rsidRDefault="002A6CB6" w:rsidP="00EF25AD">
      <w:pPr>
        <w:pStyle w:val="Agenda1"/>
        <w:tabs>
          <w:tab w:val="clear" w:pos="567"/>
        </w:tabs>
        <w:jc w:val="center"/>
      </w:pPr>
    </w:p>
    <w:p w14:paraId="68E03A53" w14:textId="77777777" w:rsidR="00344A7D" w:rsidRDefault="00344A7D" w:rsidP="00EF25AD">
      <w:pPr>
        <w:pStyle w:val="Agenda1"/>
        <w:tabs>
          <w:tab w:val="clear" w:pos="567"/>
        </w:tabs>
        <w:jc w:val="center"/>
      </w:pPr>
    </w:p>
    <w:sectPr w:rsidR="00344A7D" w:rsidSect="00CF44B7">
      <w:headerReference w:type="default" r:id="rId9"/>
      <w:footerReference w:type="default" r:id="rId10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AC4EE1" w14:textId="77777777" w:rsidR="00F02F34" w:rsidRDefault="00F02F34" w:rsidP="000F23DA">
      <w:r>
        <w:separator/>
      </w:r>
    </w:p>
  </w:endnote>
  <w:endnote w:type="continuationSeparator" w:id="0">
    <w:p w14:paraId="3842BAAD" w14:textId="77777777" w:rsidR="00F02F34" w:rsidRDefault="00F02F34" w:rsidP="000F2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35FDD" w14:textId="643A71E6" w:rsidR="002A6CB6" w:rsidRPr="00A5763C" w:rsidRDefault="002A6CB6" w:rsidP="002371F5">
    <w:pPr>
      <w:pStyle w:val="Footer"/>
      <w:pBdr>
        <w:top w:val="single" w:sz="4" w:space="1" w:color="auto"/>
      </w:pBdr>
      <w:spacing w:before="240"/>
      <w:rPr>
        <w:rFonts w:ascii="Calibri" w:hAnsi="Calibri"/>
      </w:rPr>
    </w:pPr>
    <w:r w:rsidRPr="00A5763C">
      <w:rPr>
        <w:rFonts w:ascii="Calibri" w:hAnsi="Calibri"/>
      </w:rPr>
      <w:t xml:space="preserve">Members are requested to provide comments or proposals on any of the above items to the IALA Secretariat by no later than </w:t>
    </w:r>
    <w:r w:rsidR="005C45A7">
      <w:rPr>
        <w:rFonts w:ascii="Calibri" w:hAnsi="Calibri"/>
      </w:rPr>
      <w:t>23</w:t>
    </w:r>
    <w:r w:rsidR="00D544E3">
      <w:rPr>
        <w:rFonts w:ascii="Calibri" w:hAnsi="Calibri"/>
      </w:rPr>
      <w:t xml:space="preserve"> </w:t>
    </w:r>
    <w:r w:rsidR="005C45A7">
      <w:rPr>
        <w:rFonts w:ascii="Calibri" w:hAnsi="Calibri"/>
      </w:rPr>
      <w:t>August</w:t>
    </w:r>
    <w:r w:rsidR="00D544E3">
      <w:rPr>
        <w:rFonts w:ascii="Calibri" w:hAnsi="Calibri"/>
      </w:rPr>
      <w:t xml:space="preserve"> 2019</w:t>
    </w:r>
    <w:r w:rsidRPr="00A5763C">
      <w:rPr>
        <w:rFonts w:ascii="Calibri" w:hAnsi="Calibri"/>
      </w:rPr>
      <w:t xml:space="preserve">, indicating the relevant </w:t>
    </w:r>
    <w:r w:rsidR="0099427C">
      <w:rPr>
        <w:rFonts w:ascii="Calibri" w:hAnsi="Calibri"/>
      </w:rPr>
      <w:t>t</w:t>
    </w:r>
    <w:r w:rsidRPr="00A5763C">
      <w:rPr>
        <w:rFonts w:ascii="Calibri" w:hAnsi="Calibri"/>
      </w:rPr>
      <w:t>ask number, agenda item and author(s).  Documents received after that date may not be considered at the meeting.</w:t>
    </w:r>
  </w:p>
  <w:p w14:paraId="63316E4F" w14:textId="31285440" w:rsidR="002A6CB6" w:rsidRPr="00617CB3" w:rsidRDefault="00617CB3" w:rsidP="00617CB3">
    <w:pPr>
      <w:pStyle w:val="Footer"/>
      <w:jc w:val="both"/>
      <w:rPr>
        <w:rFonts w:asciiTheme="minorHAnsi" w:hAnsiTheme="minorHAnsi" w:cstheme="minorHAnsi"/>
        <w:sz w:val="16"/>
        <w:szCs w:val="16"/>
      </w:rPr>
    </w:pPr>
    <w:r w:rsidRPr="00617CB3">
      <w:rPr>
        <w:rFonts w:asciiTheme="minorHAnsi" w:hAnsiTheme="minorHAnsi" w:cstheme="minorHAnsi"/>
        <w:sz w:val="16"/>
        <w:szCs w:val="16"/>
      </w:rPr>
      <w:tab/>
    </w:r>
    <w:r w:rsidRPr="00617CB3">
      <w:rPr>
        <w:rFonts w:asciiTheme="minorHAnsi" w:hAnsiTheme="minorHAnsi" w:cstheme="minorHAnsi"/>
        <w:sz w:val="16"/>
        <w:szCs w:val="16"/>
      </w:rPr>
      <w:tab/>
    </w:r>
    <w:r w:rsidR="00F5512D" w:rsidRPr="00617CB3">
      <w:rPr>
        <w:rFonts w:asciiTheme="minorHAnsi" w:hAnsiTheme="minorHAnsi" w:cstheme="minorHAnsi"/>
        <w:sz w:val="16"/>
        <w:szCs w:val="16"/>
      </w:rPr>
      <w:fldChar w:fldCharType="begin"/>
    </w:r>
    <w:r w:rsidR="00F5512D" w:rsidRPr="00617CB3">
      <w:rPr>
        <w:rFonts w:asciiTheme="minorHAnsi" w:hAnsiTheme="minorHAnsi" w:cstheme="minorHAnsi"/>
        <w:sz w:val="16"/>
        <w:szCs w:val="16"/>
      </w:rPr>
      <w:instrText xml:space="preserve"> PAGE   \* MERGEFORMAT </w:instrText>
    </w:r>
    <w:r w:rsidR="00F5512D" w:rsidRPr="00617CB3">
      <w:rPr>
        <w:rFonts w:asciiTheme="minorHAnsi" w:hAnsiTheme="minorHAnsi" w:cstheme="minorHAnsi"/>
        <w:sz w:val="16"/>
        <w:szCs w:val="16"/>
      </w:rPr>
      <w:fldChar w:fldCharType="separate"/>
    </w:r>
    <w:r w:rsidR="00DD6310">
      <w:rPr>
        <w:rFonts w:asciiTheme="minorHAnsi" w:hAnsiTheme="minorHAnsi" w:cstheme="minorHAnsi"/>
        <w:noProof/>
        <w:sz w:val="16"/>
        <w:szCs w:val="16"/>
      </w:rPr>
      <w:t>2</w:t>
    </w:r>
    <w:r w:rsidR="00F5512D" w:rsidRPr="00617CB3">
      <w:rPr>
        <w:rFonts w:asciiTheme="minorHAnsi" w:hAnsiTheme="minorHAnsi" w:cstheme="minorHAnsi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115EFE" w14:textId="77777777" w:rsidR="00F02F34" w:rsidRDefault="00F02F34" w:rsidP="000F23DA">
      <w:r>
        <w:separator/>
      </w:r>
    </w:p>
  </w:footnote>
  <w:footnote w:type="continuationSeparator" w:id="0">
    <w:p w14:paraId="762727C9" w14:textId="77777777" w:rsidR="00F02F34" w:rsidRDefault="00F02F34" w:rsidP="000F2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1C863" w14:textId="7F4BA988" w:rsidR="00AB29DA" w:rsidRPr="00A5763C" w:rsidRDefault="002A6CB6" w:rsidP="000E5D27">
    <w:pPr>
      <w:pStyle w:val="Header"/>
      <w:rPr>
        <w:rFonts w:ascii="Calibri" w:hAnsi="Calibri"/>
      </w:rPr>
    </w:pPr>
    <w:r>
      <w:tab/>
    </w:r>
    <w:r>
      <w:tab/>
    </w:r>
    <w:r w:rsidRPr="00A5763C">
      <w:rPr>
        <w:rFonts w:ascii="Calibri" w:hAnsi="Calibri"/>
      </w:rPr>
      <w:t>VTS4</w:t>
    </w:r>
    <w:r w:rsidR="00832B91">
      <w:rPr>
        <w:rFonts w:ascii="Calibri" w:hAnsi="Calibri"/>
      </w:rPr>
      <w:t>7</w:t>
    </w:r>
    <w:r w:rsidRPr="00A5763C">
      <w:rPr>
        <w:rFonts w:ascii="Calibri" w:hAnsi="Calibri"/>
      </w:rPr>
      <w:t>-1.</w:t>
    </w:r>
    <w:r w:rsidR="00D95648">
      <w:rPr>
        <w:rFonts w:ascii="Calibri" w:hAnsi="Calibri"/>
      </w:rPr>
      <w:t>3</w:t>
    </w:r>
    <w:r w:rsidR="0045177D">
      <w:rPr>
        <w:rFonts w:ascii="Calibri" w:hAnsi="Calibri"/>
      </w:rPr>
      <w:t>.1</w:t>
    </w:r>
    <w:r w:rsidRPr="00A5763C">
      <w:rPr>
        <w:rFonts w:ascii="Calibri" w:hAnsi="Calibri"/>
      </w:rPr>
      <w:t xml:space="preserve"> </w:t>
    </w:r>
    <w:r w:rsidR="000E5D27">
      <w:rPr>
        <w:rFonts w:ascii="Calibri" w:hAnsi="Calibri"/>
      </w:rPr>
      <w:t>2019</w:t>
    </w:r>
    <w:r w:rsidR="00275983">
      <w:rPr>
        <w:rFonts w:ascii="Calibri" w:hAnsi="Calibri"/>
      </w:rPr>
      <w:t>0</w:t>
    </w:r>
    <w:r w:rsidR="00935463">
      <w:rPr>
        <w:rFonts w:ascii="Calibri" w:hAnsi="Calibri"/>
      </w:rPr>
      <w:t>9</w:t>
    </w:r>
    <w:r w:rsidR="00FB7330">
      <w:rPr>
        <w:rFonts w:ascii="Calibri" w:hAnsi="Calibri"/>
      </w:rPr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9FE1F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FFFFFF89"/>
    <w:multiLevelType w:val="singleLevel"/>
    <w:tmpl w:val="B5FE83B2"/>
    <w:lvl w:ilvl="0">
      <w:start w:val="1"/>
      <w:numFmt w:val="bullet"/>
      <w:pStyle w:val="ListNumb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67C776D"/>
    <w:multiLevelType w:val="multilevel"/>
    <w:tmpl w:val="D6A8713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388"/>
        </w:tabs>
        <w:ind w:left="538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 w15:restartNumberingAfterBreak="0">
    <w:nsid w:val="185239F9"/>
    <w:multiLevelType w:val="multilevel"/>
    <w:tmpl w:val="8C38E58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6" w15:restartNumberingAfterBreak="0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 w15:restartNumberingAfterBreak="0">
    <w:nsid w:val="1DE21A66"/>
    <w:multiLevelType w:val="hybridMultilevel"/>
    <w:tmpl w:val="F6CA2A96"/>
    <w:lvl w:ilvl="0" w:tplc="0413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9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cs="Times New Roman"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Agenda2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38CA62AE"/>
    <w:multiLevelType w:val="multilevel"/>
    <w:tmpl w:val="F2787D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261"/>
        </w:tabs>
        <w:ind w:left="3261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13" w15:restartNumberingAfterBreak="0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2D6567"/>
    <w:multiLevelType w:val="multilevel"/>
    <w:tmpl w:val="CAB6219C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0AF77BB"/>
    <w:multiLevelType w:val="hybridMultilevel"/>
    <w:tmpl w:val="1B226766"/>
    <w:lvl w:ilvl="0" w:tplc="76C858C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CE84F45"/>
    <w:multiLevelType w:val="hybridMultilevel"/>
    <w:tmpl w:val="C4EAF9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716BA3"/>
    <w:multiLevelType w:val="multilevel"/>
    <w:tmpl w:val="4844DC80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25" w15:restartNumberingAfterBreak="0">
    <w:nsid w:val="7B7B7183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9"/>
  </w:num>
  <w:num w:numId="7">
    <w:abstractNumId w:val="19"/>
  </w:num>
  <w:num w:numId="8">
    <w:abstractNumId w:val="14"/>
  </w:num>
  <w:num w:numId="9">
    <w:abstractNumId w:val="4"/>
  </w:num>
  <w:num w:numId="10">
    <w:abstractNumId w:val="22"/>
  </w:num>
  <w:num w:numId="11">
    <w:abstractNumId w:val="11"/>
  </w:num>
  <w:num w:numId="12">
    <w:abstractNumId w:val="10"/>
  </w:num>
  <w:num w:numId="13">
    <w:abstractNumId w:val="16"/>
  </w:num>
  <w:num w:numId="14">
    <w:abstractNumId w:val="15"/>
  </w:num>
  <w:num w:numId="15">
    <w:abstractNumId w:val="13"/>
  </w:num>
  <w:num w:numId="16">
    <w:abstractNumId w:val="21"/>
  </w:num>
  <w:num w:numId="17">
    <w:abstractNumId w:val="6"/>
  </w:num>
  <w:num w:numId="18">
    <w:abstractNumId w:val="8"/>
  </w:num>
  <w:num w:numId="19">
    <w:abstractNumId w:val="18"/>
  </w:num>
  <w:num w:numId="20">
    <w:abstractNumId w:val="3"/>
  </w:num>
  <w:num w:numId="21">
    <w:abstractNumId w:val="17"/>
  </w:num>
  <w:num w:numId="22">
    <w:abstractNumId w:val="24"/>
  </w:num>
  <w:num w:numId="23">
    <w:abstractNumId w:val="25"/>
  </w:num>
  <w:num w:numId="24">
    <w:abstractNumId w:val="23"/>
  </w:num>
  <w:num w:numId="25">
    <w:abstractNumId w:val="7"/>
  </w:num>
  <w:num w:numId="26">
    <w:abstractNumId w:val="12"/>
  </w:num>
  <w:num w:numId="27">
    <w:abstractNumId w:val="5"/>
  </w:num>
  <w:num w:numId="28">
    <w:abstractNumId w:val="20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8EA"/>
    <w:rsid w:val="000027FA"/>
    <w:rsid w:val="000038DD"/>
    <w:rsid w:val="0000391C"/>
    <w:rsid w:val="00005381"/>
    <w:rsid w:val="00011F52"/>
    <w:rsid w:val="00012AE0"/>
    <w:rsid w:val="00015954"/>
    <w:rsid w:val="00035F1D"/>
    <w:rsid w:val="000367FE"/>
    <w:rsid w:val="0004700E"/>
    <w:rsid w:val="00050B04"/>
    <w:rsid w:val="00060E05"/>
    <w:rsid w:val="00062C96"/>
    <w:rsid w:val="000644FE"/>
    <w:rsid w:val="00070C13"/>
    <w:rsid w:val="0007562E"/>
    <w:rsid w:val="00082DEF"/>
    <w:rsid w:val="00083DAB"/>
    <w:rsid w:val="00084F33"/>
    <w:rsid w:val="00084F58"/>
    <w:rsid w:val="000A08AE"/>
    <w:rsid w:val="000A0DFD"/>
    <w:rsid w:val="000A3413"/>
    <w:rsid w:val="000A3AFB"/>
    <w:rsid w:val="000A51FE"/>
    <w:rsid w:val="000A599B"/>
    <w:rsid w:val="000A7F0B"/>
    <w:rsid w:val="000C1D02"/>
    <w:rsid w:val="000E5D27"/>
    <w:rsid w:val="000F23DA"/>
    <w:rsid w:val="000F2CF2"/>
    <w:rsid w:val="00103ED6"/>
    <w:rsid w:val="00106548"/>
    <w:rsid w:val="00107B96"/>
    <w:rsid w:val="00113A84"/>
    <w:rsid w:val="00114CE0"/>
    <w:rsid w:val="001158D3"/>
    <w:rsid w:val="00115B60"/>
    <w:rsid w:val="00117895"/>
    <w:rsid w:val="001209B2"/>
    <w:rsid w:val="001213AA"/>
    <w:rsid w:val="001218FB"/>
    <w:rsid w:val="00124A2A"/>
    <w:rsid w:val="0012552B"/>
    <w:rsid w:val="00130030"/>
    <w:rsid w:val="001340FA"/>
    <w:rsid w:val="001350E5"/>
    <w:rsid w:val="00143ED1"/>
    <w:rsid w:val="001471F7"/>
    <w:rsid w:val="00156C9C"/>
    <w:rsid w:val="00161B52"/>
    <w:rsid w:val="00164452"/>
    <w:rsid w:val="00177F4D"/>
    <w:rsid w:val="00185EB9"/>
    <w:rsid w:val="00187E34"/>
    <w:rsid w:val="001948F8"/>
    <w:rsid w:val="00194A80"/>
    <w:rsid w:val="001A1BCF"/>
    <w:rsid w:val="001A4959"/>
    <w:rsid w:val="001A72BC"/>
    <w:rsid w:val="001B01C0"/>
    <w:rsid w:val="001B2A2D"/>
    <w:rsid w:val="001B2E07"/>
    <w:rsid w:val="001B4094"/>
    <w:rsid w:val="001B6510"/>
    <w:rsid w:val="001B737D"/>
    <w:rsid w:val="001C77D4"/>
    <w:rsid w:val="001D5397"/>
    <w:rsid w:val="001F528A"/>
    <w:rsid w:val="001F704E"/>
    <w:rsid w:val="001F760F"/>
    <w:rsid w:val="001F7F96"/>
    <w:rsid w:val="002125B0"/>
    <w:rsid w:val="00212667"/>
    <w:rsid w:val="00215C9F"/>
    <w:rsid w:val="0022327E"/>
    <w:rsid w:val="00233D65"/>
    <w:rsid w:val="00235F8A"/>
    <w:rsid w:val="002371F5"/>
    <w:rsid w:val="00242222"/>
    <w:rsid w:val="00242956"/>
    <w:rsid w:val="00243228"/>
    <w:rsid w:val="00251483"/>
    <w:rsid w:val="00265A8E"/>
    <w:rsid w:val="0027535F"/>
    <w:rsid w:val="00275983"/>
    <w:rsid w:val="0028751F"/>
    <w:rsid w:val="002A4487"/>
    <w:rsid w:val="002A4FA8"/>
    <w:rsid w:val="002A6CB6"/>
    <w:rsid w:val="002A7EB4"/>
    <w:rsid w:val="002C21BC"/>
    <w:rsid w:val="002C47CE"/>
    <w:rsid w:val="002D2DE9"/>
    <w:rsid w:val="002D3E2F"/>
    <w:rsid w:val="002D3E8B"/>
    <w:rsid w:val="002D5C0C"/>
    <w:rsid w:val="002E5334"/>
    <w:rsid w:val="002E6B74"/>
    <w:rsid w:val="00301568"/>
    <w:rsid w:val="00310DFF"/>
    <w:rsid w:val="00314D07"/>
    <w:rsid w:val="00331F07"/>
    <w:rsid w:val="00343E48"/>
    <w:rsid w:val="00344A7D"/>
    <w:rsid w:val="00356CD0"/>
    <w:rsid w:val="00375A53"/>
    <w:rsid w:val="00380DAF"/>
    <w:rsid w:val="0038529C"/>
    <w:rsid w:val="00390EA4"/>
    <w:rsid w:val="003911F5"/>
    <w:rsid w:val="003A386F"/>
    <w:rsid w:val="003A4CE0"/>
    <w:rsid w:val="003B28F5"/>
    <w:rsid w:val="003B6BD4"/>
    <w:rsid w:val="003B7B7D"/>
    <w:rsid w:val="003C25FD"/>
    <w:rsid w:val="003C31AA"/>
    <w:rsid w:val="003C7A2A"/>
    <w:rsid w:val="003D19B6"/>
    <w:rsid w:val="003E2B06"/>
    <w:rsid w:val="003E339E"/>
    <w:rsid w:val="003F2918"/>
    <w:rsid w:val="003F6BEA"/>
    <w:rsid w:val="00400EF1"/>
    <w:rsid w:val="0040116B"/>
    <w:rsid w:val="00416256"/>
    <w:rsid w:val="0042662F"/>
    <w:rsid w:val="0043160E"/>
    <w:rsid w:val="00443E0D"/>
    <w:rsid w:val="0044489A"/>
    <w:rsid w:val="00447E32"/>
    <w:rsid w:val="0045177D"/>
    <w:rsid w:val="00456465"/>
    <w:rsid w:val="004610A9"/>
    <w:rsid w:val="004661AD"/>
    <w:rsid w:val="00470E6A"/>
    <w:rsid w:val="00474372"/>
    <w:rsid w:val="0047509F"/>
    <w:rsid w:val="004806CF"/>
    <w:rsid w:val="004A5CD5"/>
    <w:rsid w:val="004B02CD"/>
    <w:rsid w:val="004D250A"/>
    <w:rsid w:val="004E0CBE"/>
    <w:rsid w:val="004F082F"/>
    <w:rsid w:val="004F1AC8"/>
    <w:rsid w:val="00500FA9"/>
    <w:rsid w:val="00503FC1"/>
    <w:rsid w:val="005068D3"/>
    <w:rsid w:val="005129B0"/>
    <w:rsid w:val="00521345"/>
    <w:rsid w:val="00526DF0"/>
    <w:rsid w:val="0053363C"/>
    <w:rsid w:val="00535E3A"/>
    <w:rsid w:val="00542A56"/>
    <w:rsid w:val="00545CC4"/>
    <w:rsid w:val="00547CDC"/>
    <w:rsid w:val="005509D7"/>
    <w:rsid w:val="00551531"/>
    <w:rsid w:val="00551FFF"/>
    <w:rsid w:val="00567ACB"/>
    <w:rsid w:val="00567CAD"/>
    <w:rsid w:val="00567F38"/>
    <w:rsid w:val="0057198B"/>
    <w:rsid w:val="00572DF9"/>
    <w:rsid w:val="00576852"/>
    <w:rsid w:val="00587FE3"/>
    <w:rsid w:val="005958E0"/>
    <w:rsid w:val="005A1D5C"/>
    <w:rsid w:val="005A5E44"/>
    <w:rsid w:val="005A6C66"/>
    <w:rsid w:val="005B32A3"/>
    <w:rsid w:val="005C45A7"/>
    <w:rsid w:val="005C566C"/>
    <w:rsid w:val="005C7E69"/>
    <w:rsid w:val="005D2374"/>
    <w:rsid w:val="005D5D9E"/>
    <w:rsid w:val="005D60C8"/>
    <w:rsid w:val="005D622F"/>
    <w:rsid w:val="005E03B9"/>
    <w:rsid w:val="005E7B3B"/>
    <w:rsid w:val="005F168E"/>
    <w:rsid w:val="005F22B9"/>
    <w:rsid w:val="005F7E20"/>
    <w:rsid w:val="00601477"/>
    <w:rsid w:val="00617CB3"/>
    <w:rsid w:val="00631E84"/>
    <w:rsid w:val="006327F3"/>
    <w:rsid w:val="00633B0F"/>
    <w:rsid w:val="006367DC"/>
    <w:rsid w:val="0063722B"/>
    <w:rsid w:val="006652C3"/>
    <w:rsid w:val="006A58E7"/>
    <w:rsid w:val="006A630C"/>
    <w:rsid w:val="006B5D1C"/>
    <w:rsid w:val="006C3D99"/>
    <w:rsid w:val="006D3789"/>
    <w:rsid w:val="006D7415"/>
    <w:rsid w:val="006E04FC"/>
    <w:rsid w:val="006E63DE"/>
    <w:rsid w:val="006E79C5"/>
    <w:rsid w:val="006F2A74"/>
    <w:rsid w:val="007118F5"/>
    <w:rsid w:val="00714A18"/>
    <w:rsid w:val="00721AA1"/>
    <w:rsid w:val="00741D0A"/>
    <w:rsid w:val="00747C11"/>
    <w:rsid w:val="00765622"/>
    <w:rsid w:val="0077399F"/>
    <w:rsid w:val="00775B09"/>
    <w:rsid w:val="00780920"/>
    <w:rsid w:val="007810E3"/>
    <w:rsid w:val="00786DEC"/>
    <w:rsid w:val="0078735A"/>
    <w:rsid w:val="0078752C"/>
    <w:rsid w:val="0079363F"/>
    <w:rsid w:val="007A0BFF"/>
    <w:rsid w:val="007A2766"/>
    <w:rsid w:val="007A3FE3"/>
    <w:rsid w:val="007B7E13"/>
    <w:rsid w:val="007C60E5"/>
    <w:rsid w:val="007D159C"/>
    <w:rsid w:val="007D3321"/>
    <w:rsid w:val="007F157E"/>
    <w:rsid w:val="007F5251"/>
    <w:rsid w:val="007F57D9"/>
    <w:rsid w:val="007F6E4C"/>
    <w:rsid w:val="00816679"/>
    <w:rsid w:val="008218DE"/>
    <w:rsid w:val="0082480E"/>
    <w:rsid w:val="00826AB8"/>
    <w:rsid w:val="00832B91"/>
    <w:rsid w:val="00841D60"/>
    <w:rsid w:val="008435B9"/>
    <w:rsid w:val="00844CD2"/>
    <w:rsid w:val="0085654D"/>
    <w:rsid w:val="00856DE0"/>
    <w:rsid w:val="00861160"/>
    <w:rsid w:val="008678C6"/>
    <w:rsid w:val="00871C0A"/>
    <w:rsid w:val="00875F06"/>
    <w:rsid w:val="008869B3"/>
    <w:rsid w:val="00894980"/>
    <w:rsid w:val="008967EE"/>
    <w:rsid w:val="008969A7"/>
    <w:rsid w:val="008A4653"/>
    <w:rsid w:val="008A7623"/>
    <w:rsid w:val="008B0958"/>
    <w:rsid w:val="008B2019"/>
    <w:rsid w:val="008B4A90"/>
    <w:rsid w:val="008B5719"/>
    <w:rsid w:val="008B5B53"/>
    <w:rsid w:val="008B799E"/>
    <w:rsid w:val="008C1109"/>
    <w:rsid w:val="008D1694"/>
    <w:rsid w:val="008E4B50"/>
    <w:rsid w:val="008E719F"/>
    <w:rsid w:val="008F142E"/>
    <w:rsid w:val="008F3B5B"/>
    <w:rsid w:val="008F7A00"/>
    <w:rsid w:val="00911857"/>
    <w:rsid w:val="00913FC0"/>
    <w:rsid w:val="009312A4"/>
    <w:rsid w:val="00935463"/>
    <w:rsid w:val="00943E9C"/>
    <w:rsid w:val="00952489"/>
    <w:rsid w:val="00953F4D"/>
    <w:rsid w:val="009554E5"/>
    <w:rsid w:val="00960BB8"/>
    <w:rsid w:val="00964F5C"/>
    <w:rsid w:val="0096670C"/>
    <w:rsid w:val="00970065"/>
    <w:rsid w:val="009805D6"/>
    <w:rsid w:val="00982DD1"/>
    <w:rsid w:val="009904DB"/>
    <w:rsid w:val="0099427C"/>
    <w:rsid w:val="009968EA"/>
    <w:rsid w:val="009A0BA1"/>
    <w:rsid w:val="009A78BA"/>
    <w:rsid w:val="009C01D7"/>
    <w:rsid w:val="009C7C08"/>
    <w:rsid w:val="009D0577"/>
    <w:rsid w:val="009D09EA"/>
    <w:rsid w:val="009E2C15"/>
    <w:rsid w:val="009E43A8"/>
    <w:rsid w:val="009F4501"/>
    <w:rsid w:val="009F6705"/>
    <w:rsid w:val="00A02D6C"/>
    <w:rsid w:val="00A11862"/>
    <w:rsid w:val="00A157CC"/>
    <w:rsid w:val="00A33E76"/>
    <w:rsid w:val="00A36157"/>
    <w:rsid w:val="00A45008"/>
    <w:rsid w:val="00A547F7"/>
    <w:rsid w:val="00A5763C"/>
    <w:rsid w:val="00A578D5"/>
    <w:rsid w:val="00A635D6"/>
    <w:rsid w:val="00A66E5B"/>
    <w:rsid w:val="00A67AC5"/>
    <w:rsid w:val="00A71887"/>
    <w:rsid w:val="00A815A0"/>
    <w:rsid w:val="00A84816"/>
    <w:rsid w:val="00A92BFC"/>
    <w:rsid w:val="00A93AED"/>
    <w:rsid w:val="00AA713B"/>
    <w:rsid w:val="00AB1D47"/>
    <w:rsid w:val="00AB29DA"/>
    <w:rsid w:val="00AB3A51"/>
    <w:rsid w:val="00AB6F43"/>
    <w:rsid w:val="00AD6095"/>
    <w:rsid w:val="00AE0D5D"/>
    <w:rsid w:val="00AE2142"/>
    <w:rsid w:val="00AE6137"/>
    <w:rsid w:val="00AF6455"/>
    <w:rsid w:val="00B16898"/>
    <w:rsid w:val="00B16DA4"/>
    <w:rsid w:val="00B226F2"/>
    <w:rsid w:val="00B302C9"/>
    <w:rsid w:val="00B34B52"/>
    <w:rsid w:val="00B43337"/>
    <w:rsid w:val="00B5194E"/>
    <w:rsid w:val="00B53DAC"/>
    <w:rsid w:val="00B61CC8"/>
    <w:rsid w:val="00B66AE3"/>
    <w:rsid w:val="00B713D3"/>
    <w:rsid w:val="00B7266A"/>
    <w:rsid w:val="00B81614"/>
    <w:rsid w:val="00B8341C"/>
    <w:rsid w:val="00B864A5"/>
    <w:rsid w:val="00B869FB"/>
    <w:rsid w:val="00B90A27"/>
    <w:rsid w:val="00B9554D"/>
    <w:rsid w:val="00B9728D"/>
    <w:rsid w:val="00BB7387"/>
    <w:rsid w:val="00BC321D"/>
    <w:rsid w:val="00BD206B"/>
    <w:rsid w:val="00BD3CB8"/>
    <w:rsid w:val="00BD5031"/>
    <w:rsid w:val="00BE6167"/>
    <w:rsid w:val="00BE75E9"/>
    <w:rsid w:val="00BF4DCE"/>
    <w:rsid w:val="00C0730E"/>
    <w:rsid w:val="00C16D96"/>
    <w:rsid w:val="00C31C4D"/>
    <w:rsid w:val="00C35551"/>
    <w:rsid w:val="00C42031"/>
    <w:rsid w:val="00C46F67"/>
    <w:rsid w:val="00C74B5C"/>
    <w:rsid w:val="00C8097D"/>
    <w:rsid w:val="00C8604F"/>
    <w:rsid w:val="00C8756D"/>
    <w:rsid w:val="00C90183"/>
    <w:rsid w:val="00CA1915"/>
    <w:rsid w:val="00CC36D6"/>
    <w:rsid w:val="00CC5004"/>
    <w:rsid w:val="00CD090F"/>
    <w:rsid w:val="00CE20B9"/>
    <w:rsid w:val="00CF44B7"/>
    <w:rsid w:val="00D17A34"/>
    <w:rsid w:val="00D200A5"/>
    <w:rsid w:val="00D24133"/>
    <w:rsid w:val="00D26628"/>
    <w:rsid w:val="00D44173"/>
    <w:rsid w:val="00D544E3"/>
    <w:rsid w:val="00D56226"/>
    <w:rsid w:val="00D70ED1"/>
    <w:rsid w:val="00D76FD7"/>
    <w:rsid w:val="00D80108"/>
    <w:rsid w:val="00D814BF"/>
    <w:rsid w:val="00D86FE3"/>
    <w:rsid w:val="00D92B45"/>
    <w:rsid w:val="00D92DB5"/>
    <w:rsid w:val="00D949D1"/>
    <w:rsid w:val="00D953BA"/>
    <w:rsid w:val="00D95648"/>
    <w:rsid w:val="00DA4D29"/>
    <w:rsid w:val="00DB57AC"/>
    <w:rsid w:val="00DD22F3"/>
    <w:rsid w:val="00DD6310"/>
    <w:rsid w:val="00DE0B78"/>
    <w:rsid w:val="00DE2CA3"/>
    <w:rsid w:val="00DF053C"/>
    <w:rsid w:val="00E00529"/>
    <w:rsid w:val="00E005B3"/>
    <w:rsid w:val="00E00BE9"/>
    <w:rsid w:val="00E105A0"/>
    <w:rsid w:val="00E1174A"/>
    <w:rsid w:val="00E174C7"/>
    <w:rsid w:val="00E43170"/>
    <w:rsid w:val="00E6347F"/>
    <w:rsid w:val="00E7532D"/>
    <w:rsid w:val="00E85845"/>
    <w:rsid w:val="00E85C38"/>
    <w:rsid w:val="00E919D3"/>
    <w:rsid w:val="00E954E6"/>
    <w:rsid w:val="00EA27DF"/>
    <w:rsid w:val="00EA4D9C"/>
    <w:rsid w:val="00EA554C"/>
    <w:rsid w:val="00EB1258"/>
    <w:rsid w:val="00EB7AC0"/>
    <w:rsid w:val="00EC1233"/>
    <w:rsid w:val="00ED53EF"/>
    <w:rsid w:val="00ED7FCD"/>
    <w:rsid w:val="00EE0983"/>
    <w:rsid w:val="00EE2F8E"/>
    <w:rsid w:val="00EE4C1D"/>
    <w:rsid w:val="00EE7B6A"/>
    <w:rsid w:val="00EF1647"/>
    <w:rsid w:val="00EF25AD"/>
    <w:rsid w:val="00F02F34"/>
    <w:rsid w:val="00F23AA8"/>
    <w:rsid w:val="00F267DB"/>
    <w:rsid w:val="00F3129F"/>
    <w:rsid w:val="00F45646"/>
    <w:rsid w:val="00F46F6F"/>
    <w:rsid w:val="00F51387"/>
    <w:rsid w:val="00F5512D"/>
    <w:rsid w:val="00F600AC"/>
    <w:rsid w:val="00F60608"/>
    <w:rsid w:val="00F62217"/>
    <w:rsid w:val="00F73133"/>
    <w:rsid w:val="00F80B58"/>
    <w:rsid w:val="00F81997"/>
    <w:rsid w:val="00F8487E"/>
    <w:rsid w:val="00FB3BA0"/>
    <w:rsid w:val="00FB6F75"/>
    <w:rsid w:val="00FB7330"/>
    <w:rsid w:val="00FC343F"/>
    <w:rsid w:val="00FD2F96"/>
    <w:rsid w:val="00FE0231"/>
    <w:rsid w:val="00FE4375"/>
    <w:rsid w:val="00FE56B1"/>
    <w:rsid w:val="00FE63B2"/>
    <w:rsid w:val="00FE6592"/>
    <w:rsid w:val="00FE6D1F"/>
    <w:rsid w:val="00FF0FC1"/>
    <w:rsid w:val="00FF2774"/>
    <w:rsid w:val="00FF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08EB39F0"/>
  <w15:docId w15:val="{02387BF8-82F0-42EB-AF92-F9F228D84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0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968EA"/>
    <w:rPr>
      <w:rFonts w:ascii="Arial" w:eastAsia="MS Mincho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7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7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8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9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9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9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9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10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3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4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5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7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6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7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8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11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11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11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11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uiPriority w:val="99"/>
    <w:rsid w:val="00FF0FC1"/>
    <w:pPr>
      <w:numPr>
        <w:ilvl w:val="1"/>
        <w:numId w:val="12"/>
      </w:numPr>
      <w:spacing w:after="60"/>
      <w:jc w:val="both"/>
    </w:p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1C064A"/>
    <w:pPr>
      <w:numPr>
        <w:numId w:val="12"/>
      </w:numPr>
    </w:pPr>
  </w:style>
  <w:style w:type="paragraph" w:styleId="ListParagraph">
    <w:name w:val="List Paragraph"/>
    <w:basedOn w:val="Normal"/>
    <w:uiPriority w:val="34"/>
    <w:qFormat/>
    <w:rsid w:val="00572DF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locked/>
    <w:rsid w:val="00314D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314D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4D07"/>
    <w:rPr>
      <w:rFonts w:ascii="Arial" w:eastAsia="MS Mincho" w:hAnsi="Arial"/>
      <w:sz w:val="20"/>
      <w:szCs w:val="20"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314D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4D07"/>
    <w:rPr>
      <w:rFonts w:ascii="Arial" w:eastAsia="MS Mincho" w:hAnsi="Arial"/>
      <w:b/>
      <w:bCs/>
      <w:sz w:val="20"/>
      <w:szCs w:val="20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7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F6F7B-F898-47B4-8C3D-914E9C228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1746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Hadley</dc:creator>
  <cp:lastModifiedBy>Tom Southall</cp:lastModifiedBy>
  <cp:revision>2</cp:revision>
  <cp:lastPrinted>2019-09-13T07:48:00Z</cp:lastPrinted>
  <dcterms:created xsi:type="dcterms:W3CDTF">2019-09-20T15:09:00Z</dcterms:created>
  <dcterms:modified xsi:type="dcterms:W3CDTF">2019-09-20T15:09:00Z</dcterms:modified>
</cp:coreProperties>
</file>